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490F1EB9" w:rsidR="00CB1621" w:rsidRPr="00CB1621" w:rsidRDefault="00063E2C" w:rsidP="00C2270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C2270B" w:rsidRPr="00C2270B">
        <w:rPr>
          <w:b/>
        </w:rPr>
        <w:t>Consultant for the Structural Evaluation on the 7th Floor Connecting Bridge ASEC New Building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C1546D0" w:rsidR="00063E2C" w:rsidRPr="00B80A8D" w:rsidRDefault="0024600E" w:rsidP="00B80A8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C2064D">
        <w:rPr>
          <w:rFonts w:cs="Calibri"/>
          <w:b/>
          <w:color w:val="000000"/>
        </w:rPr>
        <w:t>Monday, 23 October 2023 (before 12:00pm)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2BCC31E9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5F8D929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6424059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54F898AD" w14:textId="6005FE9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10597BD" w14:textId="2E9B0B2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0D0864D7" w14:textId="16113505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D2BBB0A" w14:textId="01B32748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0F6B4EB" w14:textId="23878B52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1F87B25" w14:textId="5498F050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0A481DE8" w14:textId="0BB015E4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D447FAD" w14:textId="47E3045C" w:rsidR="0072279B" w:rsidRDefault="0072279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sectPr w:rsidR="0072279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066F2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2279B"/>
    <w:rsid w:val="00807C11"/>
    <w:rsid w:val="0088584D"/>
    <w:rsid w:val="00921E3E"/>
    <w:rsid w:val="009D2DD2"/>
    <w:rsid w:val="00A262AC"/>
    <w:rsid w:val="00A52B3B"/>
    <w:rsid w:val="00A753F3"/>
    <w:rsid w:val="00A96467"/>
    <w:rsid w:val="00AA11CF"/>
    <w:rsid w:val="00AB5DDC"/>
    <w:rsid w:val="00AE33DE"/>
    <w:rsid w:val="00B80A8D"/>
    <w:rsid w:val="00BB7E91"/>
    <w:rsid w:val="00BD446A"/>
    <w:rsid w:val="00C2064D"/>
    <w:rsid w:val="00C2270B"/>
    <w:rsid w:val="00C94AF0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55</cp:revision>
  <cp:lastPrinted>2023-03-17T03:42:00Z</cp:lastPrinted>
  <dcterms:created xsi:type="dcterms:W3CDTF">2023-01-20T11:38:00Z</dcterms:created>
  <dcterms:modified xsi:type="dcterms:W3CDTF">2023-10-19T09:16:00Z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